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A4F7" w14:textId="6F542CA4" w:rsidR="002C67F2" w:rsidRDefault="002C67F2" w:rsidP="002C67F2">
      <w:r>
        <w:t>UVOD</w:t>
      </w:r>
    </w:p>
    <w:p w14:paraId="0D2DEABD" w14:textId="7B800131" w:rsidR="002C67F2" w:rsidRDefault="002C67F2" w:rsidP="002C67F2">
      <w:r>
        <w:t>Zdravstvena ustanova Ljekarna Križevci  utemeljena je Odlukom od strane OOUR-a Ljekarne Križevci o izdvajanju iz sastava RO Doma zdravlja Križevci, 1. srpnja 1989. godine.</w:t>
      </w:r>
    </w:p>
    <w:p w14:paraId="35930DAF" w14:textId="77777777" w:rsidR="002C67F2" w:rsidRDefault="002C67F2" w:rsidP="002C67F2">
      <w:r>
        <w:t>Ustanova je upisana kod Trgovačkog suda u Bjelovaru, MBS 010054780, OIB 50560357007 za obavljanje ljekarničke djelatnosti, rješenjem TS u Bjelovaru, broj rješenja Us – 13/89.</w:t>
      </w:r>
    </w:p>
    <w:p w14:paraId="2A492767" w14:textId="58BB1A1C" w:rsidR="002C67F2" w:rsidRDefault="002C67F2" w:rsidP="002C67F2">
      <w:r>
        <w:t>Osnivač je Koprivničko-križevačka županija.</w:t>
      </w:r>
    </w:p>
    <w:p w14:paraId="6580BA51" w14:textId="77777777" w:rsidR="002C67F2" w:rsidRDefault="002C67F2" w:rsidP="002C67F2">
      <w:r>
        <w:t>Upravno vijeće imenovano je Rješenjem župana Koprivničko-križevačke županije klasa 007-03/25-01/5, URBROJ: 2137-1 od 25. rujna 2025., a ravnateljica je imenovana odlukom Upravnog vijeća od 12. siječnja 2023. na vrijeme od četiri godine.</w:t>
      </w:r>
    </w:p>
    <w:p w14:paraId="16789F61" w14:textId="77777777" w:rsidR="002C67F2" w:rsidRDefault="002C67F2" w:rsidP="002C67F2">
      <w:r>
        <w:t>Ljekarna vodi poslovne knjige i sastavlja financijska izvješća u skladu sa Zakonom o računovodstvu ( NN 85/24 i 125/24), obveznik je PDV-a.</w:t>
      </w:r>
    </w:p>
    <w:p w14:paraId="51212BC2" w14:textId="77777777" w:rsidR="002C67F2" w:rsidRDefault="002C67F2" w:rsidP="002C67F2">
      <w:r>
        <w:t>Zakoni koji reguliraju rad Ljekarne:</w:t>
      </w:r>
    </w:p>
    <w:p w14:paraId="00988387" w14:textId="77777777" w:rsidR="002C67F2" w:rsidRDefault="002C67F2" w:rsidP="002C67F2">
      <w:r>
        <w:t>•</w:t>
      </w:r>
      <w:r>
        <w:tab/>
        <w:t>Zakon o zdravstvenoj zaštiti</w:t>
      </w:r>
    </w:p>
    <w:p w14:paraId="75FA818B" w14:textId="77777777" w:rsidR="002C67F2" w:rsidRDefault="002C67F2" w:rsidP="002C67F2">
      <w:r>
        <w:t>•</w:t>
      </w:r>
      <w:r>
        <w:tab/>
        <w:t>Zakon o lijekovima</w:t>
      </w:r>
    </w:p>
    <w:p w14:paraId="2648B7D8" w14:textId="77777777" w:rsidR="002C67F2" w:rsidRDefault="002C67F2" w:rsidP="002C67F2">
      <w:r>
        <w:t>•</w:t>
      </w:r>
      <w:r>
        <w:tab/>
        <w:t>Zakon o ljekarništvu</w:t>
      </w:r>
    </w:p>
    <w:p w14:paraId="4EC1B2B5" w14:textId="77777777" w:rsidR="002C67F2" w:rsidRDefault="002C67F2" w:rsidP="002C67F2">
      <w:r>
        <w:t>•</w:t>
      </w:r>
      <w:r>
        <w:tab/>
        <w:t>Zakon o ustanovama</w:t>
      </w:r>
    </w:p>
    <w:p w14:paraId="77F1B067" w14:textId="77777777" w:rsidR="002C67F2" w:rsidRDefault="002C67F2" w:rsidP="002C67F2">
      <w:r>
        <w:t>•</w:t>
      </w:r>
      <w:r>
        <w:tab/>
        <w:t>Zakon o obveznim odnosima</w:t>
      </w:r>
    </w:p>
    <w:p w14:paraId="0E0959C7" w14:textId="2F3FF6F9" w:rsidR="002C67F2" w:rsidRDefault="002C67F2" w:rsidP="002C67F2">
      <w:r>
        <w:t>Ljekarna obavlja ljekarničku djelatnost koja je dio zdravstvene djelatnosti</w:t>
      </w:r>
      <w:r>
        <w:t>.</w:t>
      </w:r>
    </w:p>
    <w:p w14:paraId="17C5F299" w14:textId="62F56712" w:rsidR="002C67F2" w:rsidRDefault="002C67F2" w:rsidP="002C67F2">
      <w:r>
        <w:t>Ljekarna obavlja ljekarničku djelatnost kao javnu službu u okviru javne zdravstvene djelatnosti.</w:t>
      </w:r>
    </w:p>
    <w:p w14:paraId="20234BC8" w14:textId="77777777" w:rsidR="002C67F2" w:rsidRDefault="002C67F2" w:rsidP="002C67F2"/>
    <w:p w14:paraId="051F09EE" w14:textId="77777777" w:rsidR="002C67F2" w:rsidRDefault="002C67F2" w:rsidP="002C67F2">
      <w:r>
        <w:t>USTROJSTVO I DJELOKRUG RADA</w:t>
      </w:r>
    </w:p>
    <w:p w14:paraId="12CCB3E0" w14:textId="77777777" w:rsidR="002C67F2" w:rsidRDefault="002C67F2" w:rsidP="002C67F2">
      <w:r>
        <w:t>Ljekarna Križevci organizirana je kao zdravstvena ustanova za obavljanje ljekarničke djelatnosti na primarnoj razini.</w:t>
      </w:r>
    </w:p>
    <w:p w14:paraId="521D45A2" w14:textId="77777777" w:rsidR="002C67F2" w:rsidRDefault="002C67F2" w:rsidP="002C67F2">
      <w:r>
        <w:t>Ljekarnička djelatnost osigurava opskrbu lijekovima što podrazumijeva:</w:t>
      </w:r>
    </w:p>
    <w:p w14:paraId="4805269A" w14:textId="77777777" w:rsidR="002C67F2" w:rsidRDefault="002C67F2" w:rsidP="002C67F2">
      <w:r>
        <w:t>•</w:t>
      </w:r>
      <w:r>
        <w:tab/>
        <w:t xml:space="preserve">izdavanje lijekova na recept i bez recepta, te izrada i izdavanje magistralnih i </w:t>
      </w:r>
      <w:proofErr w:type="spellStart"/>
      <w:r>
        <w:t>galenskih</w:t>
      </w:r>
      <w:proofErr w:type="spellEnd"/>
      <w:r>
        <w:t xml:space="preserve"> pripravaka</w:t>
      </w:r>
    </w:p>
    <w:p w14:paraId="08A6B81E" w14:textId="77777777" w:rsidR="002C67F2" w:rsidRDefault="002C67F2" w:rsidP="002C67F2">
      <w:r>
        <w:t>•</w:t>
      </w:r>
      <w:r>
        <w:tab/>
        <w:t>opskrba medicinskim proizvodima, pomoćnim sredstvima u liječenju i homeopatskim proizvodima</w:t>
      </w:r>
    </w:p>
    <w:p w14:paraId="7EF20606" w14:textId="77777777" w:rsidR="002C67F2" w:rsidRDefault="002C67F2" w:rsidP="002C67F2">
      <w:r>
        <w:lastRenderedPageBreak/>
        <w:t>•</w:t>
      </w:r>
      <w:r>
        <w:tab/>
        <w:t>opskrba dječjom hranom i ostalim dijetetskim proizvodima</w:t>
      </w:r>
    </w:p>
    <w:p w14:paraId="25DE1E0D" w14:textId="77777777" w:rsidR="002C67F2" w:rsidRDefault="002C67F2" w:rsidP="002C67F2">
      <w:r>
        <w:t>•</w:t>
      </w:r>
      <w:r>
        <w:tab/>
        <w:t>opskrba kozmetičkim i drugim sredstvima za zaštitu zdravlja određenim općim aktom Hrvatske ljekarničke komore</w:t>
      </w:r>
    </w:p>
    <w:p w14:paraId="55339497" w14:textId="77777777" w:rsidR="002C67F2" w:rsidRDefault="002C67F2" w:rsidP="002C67F2">
      <w:r>
        <w:t>•</w:t>
      </w:r>
      <w:r>
        <w:tab/>
        <w:t>savjetovanje u vezi  pravilne primjene lijekova, medicinskih, homeopatskih i dijetetskih proizvoda</w:t>
      </w:r>
    </w:p>
    <w:p w14:paraId="36D843B7" w14:textId="77777777" w:rsidR="002C67F2" w:rsidRDefault="002C67F2" w:rsidP="002C67F2">
      <w:r>
        <w:t>Svoju djelatnost Ljekarna obavlja putem 3 ljekarničke jedinice na području Koprivničko-križevačke županije:</w:t>
      </w:r>
    </w:p>
    <w:p w14:paraId="21AA9BAC" w14:textId="77777777" w:rsidR="002C67F2" w:rsidRDefault="002C67F2" w:rsidP="002C67F2">
      <w:r>
        <w:t>1.</w:t>
      </w:r>
      <w:r>
        <w:tab/>
        <w:t>Petra Zrinskog 1 , Križevci</w:t>
      </w:r>
    </w:p>
    <w:p w14:paraId="2922E74F" w14:textId="77777777" w:rsidR="002C67F2" w:rsidRDefault="002C67F2" w:rsidP="002C67F2">
      <w:r>
        <w:t>2.</w:t>
      </w:r>
      <w:r>
        <w:tab/>
        <w:t xml:space="preserve">Ivana </w:t>
      </w:r>
      <w:proofErr w:type="spellStart"/>
      <w:r>
        <w:t>Zakmardija</w:t>
      </w:r>
      <w:proofErr w:type="spellEnd"/>
      <w:r>
        <w:t xml:space="preserve"> Dijankovečkog 2, Križevci</w:t>
      </w:r>
    </w:p>
    <w:p w14:paraId="2D2B2E66" w14:textId="3B1082AA" w:rsidR="002C67F2" w:rsidRDefault="002C67F2" w:rsidP="002C67F2">
      <w:r>
        <w:t>3.</w:t>
      </w:r>
      <w:r>
        <w:tab/>
        <w:t xml:space="preserve">Trg Karla </w:t>
      </w:r>
      <w:proofErr w:type="spellStart"/>
      <w:r>
        <w:t>Lukaša</w:t>
      </w:r>
      <w:proofErr w:type="spellEnd"/>
      <w:r>
        <w:t xml:space="preserve"> 3, Sveti Ivan Žabno</w:t>
      </w:r>
    </w:p>
    <w:sectPr w:rsidR="002C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F2"/>
    <w:rsid w:val="002C67F2"/>
    <w:rsid w:val="003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FD2A"/>
  <w15:chartTrackingRefBased/>
  <w15:docId w15:val="{4B678437-8071-498F-B6BC-E565C696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6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6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6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6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6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67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67F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67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67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67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67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67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67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67F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6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67F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6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1</cp:revision>
  <dcterms:created xsi:type="dcterms:W3CDTF">2026-01-16T09:00:00Z</dcterms:created>
  <dcterms:modified xsi:type="dcterms:W3CDTF">2026-01-16T09:09:00Z</dcterms:modified>
</cp:coreProperties>
</file>